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263B4B"/>
        </w:rPr>
        <w:t>Offerte sjabloon</w:t>
      </w:r>
    </w:p>
    <w:p>
      <w:r>
        <w:rPr>
          <w:b w:val="0"/>
          <w:i w:val="0"/>
        </w:rPr>
        <w:t>.....................</w:t>
        <w:br/>
        <w:t>.....................</w:t>
        <w:br/>
        <w:t>.....................</w:t>
        <w:br/>
        <w:t>.....................</w:t>
      </w:r>
    </w:p>
    <w:p>
      <w:r>
        <w:rPr>
          <w:b/>
          <w:i w:val="0"/>
        </w:rPr>
        <w:t>.....................</w:t>
        <w:br/>
        <w:t>.....................</w:t>
        <w:br/>
        <w:t>.....................</w:t>
      </w:r>
    </w:p>
    <w:p>
      <w:r>
        <w:rPr>
          <w:b w:val="0"/>
          <w:i w:val="0"/>
        </w:rPr>
        <w:t>Offertenummer: ...........</w:t>
        <w:br/>
        <w:t>Datum: ...........</w:t>
        <w:br/>
        <w:t>Geldig tot: ...........</w:t>
        <w:br/>
        <w:t>Uitvoering: ...........</w:t>
      </w:r>
    </w:p>
    <w:p>
      <w:r>
        <w:rPr>
          <w:b w:val="0"/>
          <w:i w:val="0"/>
        </w:rPr>
        <w:t>...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type="dxa" w:w="4082"/>
            <w:shd w:val="clear" w:color="auto" w:fill="1B77C4"/>
          </w:tcPr>
          <w:p>
            <w:r/>
            <w:r>
              <w:rPr>
                <w:b/>
                <w:color w:val="FFFFFF"/>
              </w:rPr>
              <w:t>Omschrijving</w:t>
            </w:r>
          </w:p>
        </w:tc>
        <w:tc>
          <w:tcPr>
            <w:tcW w:type="dxa" w:w="907"/>
            <w:shd w:val="clear" w:color="auto" w:fill="1B77C4"/>
          </w:tcPr>
          <w:p>
            <w:r/>
            <w:r>
              <w:rPr>
                <w:b/>
                <w:color w:val="FFFFFF"/>
              </w:rPr>
              <w:t>Aantal</w:t>
            </w:r>
          </w:p>
        </w:tc>
        <w:tc>
          <w:tcPr>
            <w:tcW w:type="dxa" w:w="1020"/>
            <w:shd w:val="clear" w:color="auto" w:fill="1B77C4"/>
          </w:tcPr>
          <w:p>
            <w:r/>
            <w:r>
              <w:rPr>
                <w:b/>
                <w:color w:val="FFFFFF"/>
              </w:rPr>
              <w:t>Eenheid</w:t>
            </w:r>
          </w:p>
        </w:tc>
        <w:tc>
          <w:tcPr>
            <w:tcW w:type="dxa" w:w="1247"/>
            <w:shd w:val="clear" w:color="auto" w:fill="1B77C4"/>
          </w:tcPr>
          <w:p>
            <w:r/>
            <w:r>
              <w:rPr>
                <w:b/>
                <w:color w:val="FFFFFF"/>
              </w:rPr>
              <w:t>Prijs</w:t>
            </w:r>
          </w:p>
        </w:tc>
        <w:tc>
          <w:tcPr>
            <w:tcW w:type="dxa" w:w="907"/>
            <w:shd w:val="clear" w:color="auto" w:fill="1B77C4"/>
          </w:tcPr>
          <w:p>
            <w:r/>
            <w:r>
              <w:rPr>
                <w:b/>
                <w:color w:val="FFFFFF"/>
              </w:rPr>
              <w:t>Btw</w:t>
            </w:r>
          </w:p>
        </w:tc>
        <w:tc>
          <w:tcPr>
            <w:tcW w:type="dxa" w:w="1587"/>
            <w:shd w:val="clear" w:color="auto" w:fill="1B77C4"/>
          </w:tcPr>
          <w:p>
            <w:r/>
            <w:r>
              <w:rPr>
                <w:b/>
                <w:color w:val="FFFFFF"/>
              </w:rPr>
              <w:t>Totaal excl. btw</w:t>
            </w:r>
          </w:p>
        </w:tc>
      </w:tr>
      <w:tr>
        <w:tc>
          <w:tcPr>
            <w:tcW w:type="dxa" w:w="4082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24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4082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24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4082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24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4082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24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4082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24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4082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24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587"/>
          </w:tcPr>
          <w:p>
            <w:r/>
          </w:p>
        </w:tc>
      </w:tr>
    </w:tbl>
    <w:p/>
    <w:p>
      <w:pPr>
        <w:pStyle w:val="Heading3"/>
      </w:pPr>
      <w:r>
        <w:rPr>
          <w:color w:val="263B4B"/>
        </w:rPr>
        <w:t>Voorwaarden</w:t>
      </w:r>
    </w:p>
    <w:p>
      <w:pPr>
        <w:pStyle w:val="ListBullet"/>
      </w:pPr>
      <w:r>
        <w:t>Deze offerte is geldig tot de datum hierboven. Daarna kunnen prijzen wijzigen.</w:t>
      </w:r>
    </w:p>
    <w:p>
      <w:pPr>
        <w:pStyle w:val="ListBullet"/>
      </w:pPr>
      <w:r>
        <w:t>Voorschot van 30 procent bij akkoord, saldo binnen 30 dagen na factuurdatum.</w:t>
      </w:r>
    </w:p>
    <w:p>
      <w:pPr>
        <w:pStyle w:val="ListBullet"/>
      </w:pPr>
      <w:r>
        <w:t>Bij laattijdige betaling: de wettelijke interest en een forfait van 40 euro (wet van 2 augustus 2002).</w:t>
      </w:r>
    </w:p>
    <w:p>
      <w:pPr>
        <w:pStyle w:val="ListBullet"/>
      </w:pPr>
      <w:r>
        <w:t>Meerwerk alleen na schriftelijk akkoord, aan dezelfde uurprijs.</w:t>
      </w:r>
    </w:p>
    <w:p>
      <w:pPr>
        <w:pStyle w:val="ListBullet"/>
      </w:pPr>
      <w:r>
        <w:t>Op deze offerte zijn onze algemene voorwaarden van toepassing (bijlage).</w:t>
      </w:r>
    </w:p>
    <w:p>
      <w:r>
        <w:rPr>
          <w:b w:val="0"/>
          <w:i w:val="0"/>
        </w:rPr>
        <w:br/>
        <w:t>Voor akkoord, naam en datum: ..............................        Handtekening: ..............................</w:t>
      </w:r>
    </w:p>
    <w:p>
      <w:r>
        <w:br w:type="page"/>
      </w:r>
    </w:p>
    <w:p>
      <w:pPr>
        <w:pStyle w:val="Title"/>
      </w:pPr>
      <w:r>
        <w:rPr>
          <w:color w:val="263B4B"/>
        </w:rPr>
        <w:t>Offerte</w:t>
      </w:r>
    </w:p>
    <w:p>
      <w:r>
        <w:rPr>
          <w:b w:val="0"/>
          <w:i w:val="0"/>
        </w:rPr>
        <w:t>Signa Gent bv (voorbeeld)</w:t>
        <w:br/>
        <w:t>Voorbeeldstraat 12, 9000 Gent</w:t>
        <w:br/>
        <w:t>Ondernemingsnummer BE 0123.456.789</w:t>
        <w:br/>
        <w:t>RPR Gent, afdeling Gent</w:t>
        <w:br/>
        <w:t>IBAN BE00 0000 0000 0000</w:t>
        <w:br/>
        <w:t>hallo@signa-voorbeeld.be</w:t>
      </w:r>
    </w:p>
    <w:p>
      <w:r>
        <w:rPr>
          <w:b/>
          <w:i w:val="0"/>
        </w:rPr>
        <w:t>Bouwonderneming Voorbeeld bv</w:t>
        <w:br/>
        <w:t>Tav. de zaakvoerder</w:t>
        <w:br/>
        <w:t>Werfweg 3, 9300 Aalst</w:t>
        <w:br/>
        <w:t>BE 0987.654.321</w:t>
      </w:r>
    </w:p>
    <w:p>
      <w:r>
        <w:rPr>
          <w:b w:val="0"/>
          <w:i w:val="0"/>
        </w:rPr>
        <w:t>Offertenummer: OF-2026-041</w:t>
        <w:br/>
        <w:t>Datum: 22 oktober 2026</w:t>
        <w:br/>
        <w:t>Geldig tot: 21 november 2026</w:t>
        <w:br/>
        <w:t>Uitvoering: binnen 3 weken na akkoord</w:t>
      </w:r>
    </w:p>
    <w:p>
      <w:r>
        <w:rPr>
          <w:b w:val="0"/>
          <w:i w:val="0"/>
        </w:rPr>
        <w:t>Zoals besproken: belettering van vier bestelwagens in je huisstijl, met ontwerp, montage bij jou op de werf en verplaatsing.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type="dxa" w:w="4082"/>
            <w:shd w:val="clear" w:color="auto" w:fill="1B77C4"/>
          </w:tcPr>
          <w:p>
            <w:r/>
            <w:r>
              <w:rPr>
                <w:b/>
                <w:color w:val="FFFFFF"/>
              </w:rPr>
              <w:t>Omschrijving</w:t>
            </w:r>
          </w:p>
        </w:tc>
        <w:tc>
          <w:tcPr>
            <w:tcW w:type="dxa" w:w="907"/>
            <w:shd w:val="clear" w:color="auto" w:fill="1B77C4"/>
          </w:tcPr>
          <w:p>
            <w:r/>
            <w:r>
              <w:rPr>
                <w:b/>
                <w:color w:val="FFFFFF"/>
              </w:rPr>
              <w:t>Aantal</w:t>
            </w:r>
          </w:p>
        </w:tc>
        <w:tc>
          <w:tcPr>
            <w:tcW w:type="dxa" w:w="1020"/>
            <w:shd w:val="clear" w:color="auto" w:fill="1B77C4"/>
          </w:tcPr>
          <w:p>
            <w:r/>
            <w:r>
              <w:rPr>
                <w:b/>
                <w:color w:val="FFFFFF"/>
              </w:rPr>
              <w:t>Eenheid</w:t>
            </w:r>
          </w:p>
        </w:tc>
        <w:tc>
          <w:tcPr>
            <w:tcW w:type="dxa" w:w="1247"/>
            <w:shd w:val="clear" w:color="auto" w:fill="1B77C4"/>
          </w:tcPr>
          <w:p>
            <w:r/>
            <w:r>
              <w:rPr>
                <w:b/>
                <w:color w:val="FFFFFF"/>
              </w:rPr>
              <w:t>Prijs</w:t>
            </w:r>
          </w:p>
        </w:tc>
        <w:tc>
          <w:tcPr>
            <w:tcW w:type="dxa" w:w="907"/>
            <w:shd w:val="clear" w:color="auto" w:fill="1B77C4"/>
          </w:tcPr>
          <w:p>
            <w:r/>
            <w:r>
              <w:rPr>
                <w:b/>
                <w:color w:val="FFFFFF"/>
              </w:rPr>
              <w:t>Btw</w:t>
            </w:r>
          </w:p>
        </w:tc>
        <w:tc>
          <w:tcPr>
            <w:tcW w:type="dxa" w:w="1587"/>
            <w:shd w:val="clear" w:color="auto" w:fill="1B77C4"/>
          </w:tcPr>
          <w:p>
            <w:r/>
            <w:r>
              <w:rPr>
                <w:b/>
                <w:color w:val="FFFFFF"/>
              </w:rPr>
              <w:t>Totaal excl. btw</w:t>
            </w:r>
          </w:p>
        </w:tc>
      </w:tr>
      <w:tr>
        <w:tc>
          <w:tcPr>
            <w:tcW w:type="dxa" w:w="4082"/>
          </w:tcPr>
          <w:p>
            <w:r>
              <w:t>Ontwerp belettering in je huisstijl, twee voorstellen, een correctieronde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020"/>
          </w:tcPr>
          <w:p>
            <w:r>
              <w:t>forfait</w:t>
            </w:r>
          </w:p>
        </w:tc>
        <w:tc>
          <w:tcPr>
            <w:tcW w:type="dxa" w:w="1247"/>
          </w:tcPr>
          <w:p>
            <w:r>
              <w:t>450,00 euro</w:t>
            </w:r>
          </w:p>
        </w:tc>
        <w:tc>
          <w:tcPr>
            <w:tcW w:type="dxa" w:w="907"/>
          </w:tcPr>
          <w:p>
            <w:r>
              <w:t>21%</w:t>
            </w:r>
          </w:p>
        </w:tc>
        <w:tc>
          <w:tcPr>
            <w:tcW w:type="dxa" w:w="1587"/>
          </w:tcPr>
          <w:p>
            <w:r>
              <w:t>450,00 euro</w:t>
            </w:r>
          </w:p>
        </w:tc>
      </w:tr>
      <w:tr>
        <w:tc>
          <w:tcPr>
            <w:tcW w:type="dxa" w:w="4082"/>
          </w:tcPr>
          <w:p>
            <w:r>
              <w:t>Belettering bestelwagen, gegoten folie, zijkanten en achterdeur</w:t>
            </w:r>
          </w:p>
        </w:tc>
        <w:tc>
          <w:tcPr>
            <w:tcW w:type="dxa" w:w="907"/>
          </w:tcPr>
          <w:p>
            <w:r>
              <w:t>4</w:t>
            </w:r>
          </w:p>
        </w:tc>
        <w:tc>
          <w:tcPr>
            <w:tcW w:type="dxa" w:w="1020"/>
          </w:tcPr>
          <w:p>
            <w:r>
              <w:t>stuk</w:t>
            </w:r>
          </w:p>
        </w:tc>
        <w:tc>
          <w:tcPr>
            <w:tcW w:type="dxa" w:w="1247"/>
          </w:tcPr>
          <w:p>
            <w:r>
              <w:t>380,00 euro</w:t>
            </w:r>
          </w:p>
        </w:tc>
        <w:tc>
          <w:tcPr>
            <w:tcW w:type="dxa" w:w="907"/>
          </w:tcPr>
          <w:p>
            <w:r>
              <w:t>21%</w:t>
            </w:r>
          </w:p>
        </w:tc>
        <w:tc>
          <w:tcPr>
            <w:tcW w:type="dxa" w:w="1587"/>
          </w:tcPr>
          <w:p>
            <w:r>
              <w:t>1.520,00 euro</w:t>
            </w:r>
          </w:p>
        </w:tc>
      </w:tr>
      <w:tr>
        <w:tc>
          <w:tcPr>
            <w:tcW w:type="dxa" w:w="4082"/>
          </w:tcPr>
          <w:p>
            <w:r>
              <w:t>Montage op locatie</w:t>
            </w:r>
          </w:p>
        </w:tc>
        <w:tc>
          <w:tcPr>
            <w:tcW w:type="dxa" w:w="907"/>
          </w:tcPr>
          <w:p>
            <w:r>
              <w:t>6</w:t>
            </w:r>
          </w:p>
        </w:tc>
        <w:tc>
          <w:tcPr>
            <w:tcW w:type="dxa" w:w="1020"/>
          </w:tcPr>
          <w:p>
            <w:r>
              <w:t>uur</w:t>
            </w:r>
          </w:p>
        </w:tc>
        <w:tc>
          <w:tcPr>
            <w:tcW w:type="dxa" w:w="1247"/>
          </w:tcPr>
          <w:p>
            <w:r>
              <w:t>55,00 euro</w:t>
            </w:r>
          </w:p>
        </w:tc>
        <w:tc>
          <w:tcPr>
            <w:tcW w:type="dxa" w:w="907"/>
          </w:tcPr>
          <w:p>
            <w:r>
              <w:t>21%</w:t>
            </w:r>
          </w:p>
        </w:tc>
        <w:tc>
          <w:tcPr>
            <w:tcW w:type="dxa" w:w="1587"/>
          </w:tcPr>
          <w:p>
            <w:r>
              <w:t>330,00 euro</w:t>
            </w:r>
          </w:p>
        </w:tc>
      </w:tr>
      <w:tr>
        <w:tc>
          <w:tcPr>
            <w:tcW w:type="dxa" w:w="4082"/>
          </w:tcPr>
          <w:p>
            <w:r>
              <w:t>Verplaatsing Gent naar Aalst en terug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020"/>
          </w:tcPr>
          <w:p>
            <w:r>
              <w:t>forfait</w:t>
            </w:r>
          </w:p>
        </w:tc>
        <w:tc>
          <w:tcPr>
            <w:tcW w:type="dxa" w:w="1247"/>
          </w:tcPr>
          <w:p>
            <w:r>
              <w:t>40,00 euro</w:t>
            </w:r>
          </w:p>
        </w:tc>
        <w:tc>
          <w:tcPr>
            <w:tcW w:type="dxa" w:w="907"/>
          </w:tcPr>
          <w:p>
            <w:r>
              <w:t>21%</w:t>
            </w:r>
          </w:p>
        </w:tc>
        <w:tc>
          <w:tcPr>
            <w:tcW w:type="dxa" w:w="1587"/>
          </w:tcPr>
          <w:p>
            <w:r>
              <w:t>40,00 euro</w:t>
            </w:r>
          </w:p>
        </w:tc>
      </w:tr>
      <w:tr>
        <w:tc>
          <w:tcPr>
            <w:tcW w:type="dxa" w:w="4082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247"/>
          </w:tcPr>
          <w:p>
            <w:r/>
          </w:p>
        </w:tc>
        <w:tc>
          <w:tcPr>
            <w:tcW w:type="dxa" w:w="907"/>
          </w:tcPr>
          <w:p>
            <w:r>
              <w:t>Totaal excl. btw</w:t>
            </w:r>
          </w:p>
        </w:tc>
        <w:tc>
          <w:tcPr>
            <w:tcW w:type="dxa" w:w="1587"/>
          </w:tcPr>
          <w:p>
            <w:r>
              <w:t>2.340,00 euro</w:t>
            </w:r>
          </w:p>
        </w:tc>
      </w:tr>
      <w:tr>
        <w:tc>
          <w:tcPr>
            <w:tcW w:type="dxa" w:w="4082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247"/>
          </w:tcPr>
          <w:p>
            <w:r/>
          </w:p>
        </w:tc>
        <w:tc>
          <w:tcPr>
            <w:tcW w:type="dxa" w:w="907"/>
          </w:tcPr>
          <w:p>
            <w:r>
              <w:t>Btw 21%</w:t>
            </w:r>
          </w:p>
        </w:tc>
        <w:tc>
          <w:tcPr>
            <w:tcW w:type="dxa" w:w="1587"/>
          </w:tcPr>
          <w:p>
            <w:r>
              <w:t>491,40 euro</w:t>
            </w:r>
          </w:p>
        </w:tc>
      </w:tr>
      <w:tr>
        <w:tc>
          <w:tcPr>
            <w:tcW w:type="dxa" w:w="4082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247"/>
          </w:tcPr>
          <w:p>
            <w:r/>
          </w:p>
        </w:tc>
        <w:tc>
          <w:tcPr>
            <w:tcW w:type="dxa" w:w="907"/>
          </w:tcPr>
          <w:p>
            <w:r>
              <w:t>Totaal incl. btw</w:t>
            </w:r>
          </w:p>
        </w:tc>
        <w:tc>
          <w:tcPr>
            <w:tcW w:type="dxa" w:w="1587"/>
          </w:tcPr>
          <w:p>
            <w:r>
              <w:t>2.831,40 euro</w:t>
            </w:r>
          </w:p>
        </w:tc>
      </w:tr>
    </w:tbl>
    <w:p/>
    <w:p>
      <w:pPr>
        <w:pStyle w:val="Heading3"/>
      </w:pPr>
      <w:r>
        <w:rPr>
          <w:color w:val="263B4B"/>
        </w:rPr>
        <w:t>Voorwaarden</w:t>
      </w:r>
    </w:p>
    <w:p>
      <w:pPr>
        <w:pStyle w:val="ListBullet"/>
      </w:pPr>
      <w:r>
        <w:t>Deze offerte is geldig tot de datum hierboven. Daarna kunnen prijzen wijzigen.</w:t>
      </w:r>
    </w:p>
    <w:p>
      <w:pPr>
        <w:pStyle w:val="ListBullet"/>
      </w:pPr>
      <w:r>
        <w:t>Voorschot van 30 procent bij akkoord, saldo binnen 30 dagen na factuurdatum.</w:t>
      </w:r>
    </w:p>
    <w:p>
      <w:pPr>
        <w:pStyle w:val="ListBullet"/>
      </w:pPr>
      <w:r>
        <w:t>Bij laattijdige betaling: de wettelijke interest en een forfait van 40 euro (wet van 2 augustus 2002).</w:t>
      </w:r>
    </w:p>
    <w:p>
      <w:pPr>
        <w:pStyle w:val="ListBullet"/>
      </w:pPr>
      <w:r>
        <w:t>Meerwerk alleen na schriftelijk akkoord, aan dezelfde uurprijs.</w:t>
      </w:r>
    </w:p>
    <w:p>
      <w:pPr>
        <w:pStyle w:val="ListBullet"/>
      </w:pPr>
      <w:r>
        <w:t>Op deze offerte zijn onze algemene voorwaarden van toepassing (bijlage).</w:t>
      </w:r>
    </w:p>
    <w:p>
      <w:r>
        <w:rPr>
          <w:b w:val="0"/>
          <w:i w:val="0"/>
        </w:rPr>
        <w:br/>
        <w:t>Voor akkoord, naam en datum: ..............................        Handtekening: ..............................</w:t>
      </w:r>
    </w:p>
    <w:p>
      <w:r>
        <w:rPr>
          <w:b w:val="0"/>
          <w:i/>
          <w:color w:val="4C5D6A"/>
          <w:sz w:val="17"/>
        </w:rPr>
        <w:t>Sjabloon van VBS Marketing, Gent. vbsmarketing.eu/nl/sjablonen</w:t>
      </w:r>
    </w:p>
    <w:sectPr w:rsidR="00FC693F" w:rsidRPr="0006063C" w:rsidSect="00034616">
      <w:pgSz w:w="11906" w:h="16838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63B4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63B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63B4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63B4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VBS Marketing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nl-BE</dc:language>
</cp:coreProperties>
</file>